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CFA069" wp14:editId="33499E4F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956883" cy="910084"/>
            <wp:effectExtent l="0" t="0" r="0" b="4445"/>
            <wp:wrapTight wrapText="bothSides">
              <wp:wrapPolygon edited="0">
                <wp:start x="3442" y="0"/>
                <wp:lineTo x="2151" y="1809"/>
                <wp:lineTo x="1721" y="7235"/>
                <wp:lineTo x="0" y="9496"/>
                <wp:lineTo x="0" y="12209"/>
                <wp:lineTo x="1721" y="14470"/>
                <wp:lineTo x="2582" y="21253"/>
                <wp:lineTo x="3442" y="21253"/>
                <wp:lineTo x="13339" y="21253"/>
                <wp:lineTo x="21084" y="20349"/>
                <wp:lineTo x="21084" y="11305"/>
                <wp:lineTo x="16351" y="7235"/>
                <wp:lineTo x="16781" y="5426"/>
                <wp:lineTo x="15490" y="2261"/>
                <wp:lineTo x="13339" y="0"/>
                <wp:lineTo x="3442" y="0"/>
              </wp:wrapPolygon>
            </wp:wrapTight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883" cy="910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72F3A">
        <w:rPr>
          <w:rFonts w:ascii="Segoe Print" w:hAnsi="Segoe Print"/>
          <w:b/>
          <w:bCs/>
          <w:u w:val="single"/>
        </w:rPr>
        <w:t>Biblioteka Publiczna Gminy Kampinos</w:t>
      </w:r>
    </w:p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>u</w:t>
      </w:r>
      <w:r w:rsidRPr="00772F3A">
        <w:rPr>
          <w:rFonts w:ascii="Segoe Print" w:hAnsi="Segoe Print"/>
          <w:b/>
          <w:bCs/>
          <w:u w:val="single"/>
        </w:rPr>
        <w:t>l. Szkolna 2</w:t>
      </w:r>
    </w:p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u w:val="single"/>
        </w:rPr>
      </w:pPr>
      <w:r w:rsidRPr="00772F3A">
        <w:rPr>
          <w:rFonts w:ascii="Segoe Print" w:hAnsi="Segoe Print"/>
          <w:b/>
          <w:bCs/>
          <w:u w:val="single"/>
        </w:rPr>
        <w:t>05-085 Kampinos</w:t>
      </w:r>
    </w:p>
    <w:p w:rsidR="004A1A28" w:rsidRDefault="004A1A28" w:rsidP="004A1A28">
      <w:pPr>
        <w:pStyle w:val="TableContents"/>
        <w:rPr>
          <w:rFonts w:ascii="Segoe Print" w:hAnsi="Segoe Print"/>
          <w:b/>
          <w:bCs/>
          <w:color w:val="0563C1"/>
          <w:u w:val="single"/>
        </w:rPr>
      </w:pPr>
      <w:hyperlink r:id="rId5" w:history="1">
        <w:r w:rsidRPr="009F5A1A">
          <w:rPr>
            <w:rStyle w:val="Hipercze"/>
            <w:rFonts w:ascii="Segoe Print" w:hAnsi="Segoe Print"/>
            <w:b/>
            <w:bCs/>
          </w:rPr>
          <w:t>www.biblioteka-kampinos.pl</w:t>
        </w:r>
      </w:hyperlink>
    </w:p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sz w:val="22"/>
          <w:szCs w:val="22"/>
        </w:rPr>
      </w:pPr>
      <w:hyperlink r:id="rId6" w:history="1">
        <w:r w:rsidRPr="009F5A1A">
          <w:rPr>
            <w:rStyle w:val="Hipercze"/>
            <w:rFonts w:ascii="Segoe Print" w:hAnsi="Segoe Print"/>
            <w:b/>
            <w:bCs/>
          </w:rPr>
          <w:t>bpgkampinos@gmail.com</w:t>
        </w:r>
      </w:hyperlink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  <w:r w:rsidRPr="003D450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3F1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  <w:r w:rsidRPr="003F1807">
        <w:rPr>
          <w:rFonts w:ascii="Times New Roman" w:hAnsi="Times New Roman" w:cs="Times New Roman"/>
          <w:sz w:val="24"/>
          <w:szCs w:val="24"/>
        </w:rPr>
        <w:t xml:space="preserve">FORMULARZ ODBIORU KARTY PODARUNKOWEJ </w:t>
      </w: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1A28" w:rsidTr="00C500F2">
        <w:tc>
          <w:tcPr>
            <w:tcW w:w="3020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Potwierdzenie odbioru nagrody oraz zapoznania się z niżej wymienioną Klauzu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ą Informacyjną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(czytelny podpis)</w:t>
            </w:r>
          </w:p>
        </w:tc>
      </w:tr>
      <w:tr w:rsidR="004A1A28" w:rsidTr="00C500F2">
        <w:tc>
          <w:tcPr>
            <w:tcW w:w="3020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Nagroda za zajęcie I miejsca - karta podarunkowa o wartości 100 zł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8" w:rsidTr="00C500F2">
        <w:tc>
          <w:tcPr>
            <w:tcW w:w="3020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Nagroda za zajęcie II miejsca - karta podarunkowa o wartości 75 zł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8" w:rsidTr="00C500F2">
        <w:tc>
          <w:tcPr>
            <w:tcW w:w="3020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Nagroda za zajęcie III miejsca - karta podarunkowa o wartości 50 zł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8" w:rsidTr="00C500F2">
        <w:tc>
          <w:tcPr>
            <w:tcW w:w="3020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Nagroda specjalna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28" w:rsidRPr="003D4501" w:rsidRDefault="004A1A28" w:rsidP="004A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01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>Mając na uwadze przepisy wynikające z art. 13 Rozporządzenia Parlamentu Europejskiego i Rady (UE) 2016/679 w sprawie ochrony osób fizycznych w związku z przetwarzaniem danych osobowych i w sprawie swobodnego przepływu takich danych (dalej RODO), informujemy Pana/Panią, że: Administratorem danych osobowych jest Biblioteka Publiczna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Gminy Kampinos, 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nr tel.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22 725 01 49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, e-mail:</w:t>
      </w:r>
      <w:r>
        <w:rPr>
          <w:rFonts w:ascii="Times New Roman" w:hAnsi="Times New Roman" w:cs="Times New Roman"/>
          <w:i/>
          <w:iCs/>
          <w:sz w:val="24"/>
          <w:szCs w:val="24"/>
        </w:rPr>
        <w:t>bpgkampinos@gmail.com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, zwana dalej Biblioteką; dane kontaktowe do Inspektora Ochrony Danych: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Piotr Przygoda, biuro@adwokatprzygoda.pl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Cele i podstawy przetwarzania. Państwa dane osobowe będziemy przetwarzać w celu przeprowadzenia Konkursu Fotograficznego „Z książką na wakacje, który odbędzie się w oparciu o udzielone przez Panią/Pana zgodę (art. 6 ust 1 lit a RODO); Odbiorcy danych osobowych. Odbiorcami Pani/Pana niektórych danych osobowych będą następujące kategorie podmiotów: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a. podmioty, z którymi Administrator współpracuje bezpośrednio lub pośrednio w związku z świadczonymi usługami w zakresie niezbędnym do prawidłowej realizacji działań z 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przeprowadzeniem Konkursu. Podkreślamy, że Administrator udostępnia Pani/Pana dane osobowe wyłącznie w zakresie i dla celów związanych z Konkursu;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b. podmioty współpracujące z Administratorem dla potrzeb należytego funkcjonowania, jak również świadczenia usług lub wykonania umów, dotyczy to przede wszystkim dostawców usług technicznych takich jak firmy telekomunikacyjne, hostingowe, właściciele serwerów i przestrzeni, w których przechowywane są dane osobowe, które przetwarza Biblioteka); Okres przechowywania danych. Pani/Pana dane osobowe przechowywane będą przez okres 3 miesięcy od daty zakończenia przyjmowania zgłoszeń uczestników do Konkursu, którzy nie zostali nagrodzeni, a w przypadku nagrodzonych uczestników będą one archiwizowane przez okres 15 lat.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Dane osobowe będą przechowywane z zachowaniem niezbędnych środków technicznych i organizacyjnych umożliwiających odpowiednie ich zabezpieczenie w celu ochrony Pani/Pana praw i wolności. Prawa osób, których dane dotyczą Na podstawie RODO przysługuje Pani/Panu: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a. prawo dostępu do swoich danych oraz otrzymania ich kopii;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b. prawo do sprostowania (poprawiania) swoich danych;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c. prawo do usunięcia danych osobowych, w sytuacji, gdy przetwarzanie danych nie następuje w celu wywiązania się z obowiązku wynikającego z przepisu prawa lub w ramach sprawowania władzy publicznej;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d. prawo do ograniczenia przetwarzania danych;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e. prawo do wniesienia sprzeciwu;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f. prawo do przenoszenia danych; </w:t>
      </w:r>
    </w:p>
    <w:p w:rsidR="004A1A28" w:rsidRPr="003D4501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>g. prawo do cofnięcia zgody na przetwarzanie danych osobowych wyrażonej na podstawie art. 6 ust 1 lit a RODO; h. prawo do wniesienia skargi do Prezes UODO (na adres Urzędu Ochrony Danych Osobowych, ul. Stawki 2, 00 -193 Warszawa). Podanie danych osobowych jest dobrowolne i stanowi warunek udziału w Konkursie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198A" w:rsidRDefault="00DB198A">
      <w:bookmarkStart w:id="0" w:name="_GoBack"/>
      <w:bookmarkEnd w:id="0"/>
    </w:p>
    <w:sectPr w:rsidR="00DB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28"/>
    <w:rsid w:val="004A1A28"/>
    <w:rsid w:val="00D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D27E-0580-4BCE-9D25-FB045AA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A28"/>
    <w:rPr>
      <w:color w:val="0000FF"/>
      <w:u w:val="single"/>
    </w:rPr>
  </w:style>
  <w:style w:type="table" w:styleId="Tabela-Siatka">
    <w:name w:val="Table Grid"/>
    <w:basedOn w:val="Standardowy"/>
    <w:uiPriority w:val="39"/>
    <w:rsid w:val="004A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A1A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gkampinos@gmail.com" TargetMode="External"/><Relationship Id="rId5" Type="http://schemas.openxmlformats.org/officeDocument/2006/relationships/hyperlink" Target="http://www.biblioteka-kampino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Kampinos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Leszczyńska</dc:creator>
  <cp:keywords/>
  <dc:description/>
  <cp:lastModifiedBy>Zuzanna Leszczyńska</cp:lastModifiedBy>
  <cp:revision>1</cp:revision>
  <dcterms:created xsi:type="dcterms:W3CDTF">2021-07-25T11:19:00Z</dcterms:created>
  <dcterms:modified xsi:type="dcterms:W3CDTF">2021-07-25T11:19:00Z</dcterms:modified>
</cp:coreProperties>
</file>